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8617B" w14:paraId="6E3D0D60" w14:textId="77777777" w:rsidTr="00E8617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11534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64BF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F311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9A6F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6432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C422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0A64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8773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40FD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E747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295F91" w14:textId="77777777" w:rsidR="00E8617B" w:rsidRDefault="00E8617B" w:rsidP="00E861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4102C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2D414C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2EEE3B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761D4F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F2B4D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0625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37370500" w14:textId="77777777" w:rsidR="00E8617B" w:rsidRDefault="00E8617B" w:rsidP="00E8617B">
      <w:pPr>
        <w:spacing w:after="0"/>
        <w:rPr>
          <w:rFonts w:ascii="Times New Roman" w:hAnsi="Times New Roman"/>
          <w:b/>
          <w:sz w:val="6"/>
        </w:rPr>
      </w:pPr>
    </w:p>
    <w:p w14:paraId="54C7A4D8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0A0BD621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0322536F" w14:textId="7D3E4D91" w:rsidR="00E8617B" w:rsidRDefault="00E8617B" w:rsidP="00E8617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9A5D7D">
        <w:rPr>
          <w:rFonts w:ascii="Times New Roman" w:hAnsi="Times New Roman"/>
          <w:b/>
          <w:sz w:val="24"/>
          <w:szCs w:val="24"/>
        </w:rPr>
        <w:t>A5EE05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6E77994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92FFBB6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10D8308A" w14:textId="2FA7F131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r w:rsidR="00E810E9">
        <w:rPr>
          <w:rFonts w:ascii="Times New Roman" w:hAnsi="Times New Roman"/>
          <w:sz w:val="24"/>
          <w:szCs w:val="24"/>
        </w:rPr>
        <w:t>B. Tech</w:t>
      </w:r>
      <w:r>
        <w:rPr>
          <w:rFonts w:ascii="Times New Roman" w:hAnsi="Times New Roman"/>
          <w:sz w:val="24"/>
          <w:szCs w:val="24"/>
        </w:rPr>
        <w:t xml:space="preserve"> I Semester Supplementary Examination</w:t>
      </w:r>
      <w:r w:rsidR="00E810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E810E9">
        <w:rPr>
          <w:rFonts w:ascii="Times New Roman" w:hAnsi="Times New Roman"/>
          <w:sz w:val="24"/>
          <w:szCs w:val="24"/>
        </w:rPr>
        <w:t>December 2025</w:t>
      </w:r>
    </w:p>
    <w:p w14:paraId="50CAD32E" w14:textId="4EC8A4B4" w:rsidR="00E8617B" w:rsidRDefault="00213762" w:rsidP="00E8617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ELECTRICAL CIRCUIT ANALYSIS</w:t>
      </w:r>
    </w:p>
    <w:p w14:paraId="10147CA2" w14:textId="7C4ED57A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2B32DC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7CFDFC0F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6BBC7E8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5CF0DDE1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F7CEF56" w14:textId="100B5C4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</w:t>
      </w:r>
      <w:r w:rsidR="00E810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and B.</w:t>
      </w:r>
    </w:p>
    <w:p w14:paraId="16F66D9E" w14:textId="7CB21E41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A is Compulsory</w:t>
      </w:r>
      <w:r w:rsidR="00E810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which carries 20 marks. Answer all Questions in part A.</w:t>
      </w:r>
    </w:p>
    <w:p w14:paraId="06D802CB" w14:textId="555B5054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B consists </w:t>
      </w:r>
      <w:r w:rsidR="00E810E9">
        <w:rPr>
          <w:rFonts w:ascii="Times New Roman" w:hAnsi="Times New Roman"/>
          <w:sz w:val="24"/>
          <w:szCs w:val="24"/>
        </w:rPr>
        <w:t xml:space="preserve">of </w:t>
      </w:r>
      <w:r>
        <w:rPr>
          <w:rFonts w:ascii="Times New Roman" w:hAnsi="Times New Roman"/>
          <w:sz w:val="24"/>
          <w:szCs w:val="24"/>
        </w:rPr>
        <w:t>5units.</w:t>
      </w:r>
      <w:r w:rsidR="009E69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</w:t>
      </w:r>
      <w:r w:rsidR="00E810E9">
        <w:rPr>
          <w:rFonts w:ascii="Times New Roman" w:hAnsi="Times New Roman"/>
          <w:sz w:val="24"/>
          <w:szCs w:val="24"/>
        </w:rPr>
        <w:t>A, B, C as sub-questions</w:t>
      </w:r>
      <w:r>
        <w:rPr>
          <w:rFonts w:ascii="Times New Roman" w:hAnsi="Times New Roman"/>
          <w:sz w:val="24"/>
          <w:szCs w:val="24"/>
        </w:rPr>
        <w:t>.</w:t>
      </w:r>
    </w:p>
    <w:p w14:paraId="27EFE8A9" w14:textId="77777777" w:rsidR="00DE2921" w:rsidRDefault="00DE2921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9BD56BD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14:paraId="2FB5651B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0632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47"/>
        <w:gridCol w:w="7551"/>
        <w:gridCol w:w="895"/>
        <w:gridCol w:w="850"/>
        <w:gridCol w:w="567"/>
      </w:tblGrid>
      <w:tr w:rsidR="005219E6" w:rsidRPr="00923B27" w14:paraId="6346C771" w14:textId="77777777" w:rsidTr="00687463">
        <w:trPr>
          <w:trHeight w:val="432"/>
        </w:trPr>
        <w:tc>
          <w:tcPr>
            <w:tcW w:w="42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F48B7B" w14:textId="57E9B918" w:rsidR="005219E6" w:rsidRPr="00923B27" w:rsidRDefault="007E19CA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97E33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51" w:type="dxa"/>
            <w:vAlign w:val="center"/>
          </w:tcPr>
          <w:p w14:paraId="59F5C180" w14:textId="73CF8760" w:rsidR="005219E6" w:rsidRPr="00923B27" w:rsidRDefault="000B5D94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State superposition theorem.</w:t>
            </w:r>
          </w:p>
        </w:tc>
        <w:tc>
          <w:tcPr>
            <w:tcW w:w="895" w:type="dxa"/>
            <w:vAlign w:val="center"/>
          </w:tcPr>
          <w:p w14:paraId="440D2EA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8C2BC3E" w14:textId="35F772EB" w:rsidR="005219E6" w:rsidRPr="00923B27" w:rsidRDefault="004202DA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B32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1BC639F" w14:textId="090B6765" w:rsidR="005219E6" w:rsidRPr="00923B27" w:rsidRDefault="00D82C0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1A032D28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5E1D7B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9DD2F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51" w:type="dxa"/>
            <w:vAlign w:val="center"/>
          </w:tcPr>
          <w:p w14:paraId="57B270E5" w14:textId="3313E89E" w:rsidR="005219E6" w:rsidRPr="00923B27" w:rsidRDefault="009E697A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E697A">
              <w:rPr>
                <w:rFonts w:ascii="Bookman Old Style" w:eastAsia="Calibri" w:hAnsi="Bookman Old Style"/>
                <w:sz w:val="24"/>
                <w:szCs w:val="24"/>
              </w:rPr>
              <w:t xml:space="preserve">Mention any two differences between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Pr="009E697A">
              <w:rPr>
                <w:rFonts w:ascii="Bookman Old Style" w:eastAsia="Calibri" w:hAnsi="Bookman Old Style"/>
                <w:sz w:val="24"/>
                <w:szCs w:val="24"/>
              </w:rPr>
              <w:t>tie-set and cut-set matrices.</w:t>
            </w:r>
          </w:p>
        </w:tc>
        <w:tc>
          <w:tcPr>
            <w:tcW w:w="895" w:type="dxa"/>
            <w:vAlign w:val="center"/>
          </w:tcPr>
          <w:p w14:paraId="73A1D90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30EF712" w14:textId="36CC2319" w:rsidR="005219E6" w:rsidRPr="00923B27" w:rsidRDefault="004202DA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2B32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029432F" w14:textId="74B377A0" w:rsidR="005219E6" w:rsidRPr="00923B27" w:rsidRDefault="00D82C0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82C06" w:rsidRPr="00923B27" w14:paraId="27A41B9F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E80B29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00DD25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51" w:type="dxa"/>
            <w:vAlign w:val="center"/>
          </w:tcPr>
          <w:p w14:paraId="2F307F3A" w14:textId="5D57AE6D" w:rsidR="00D82C06" w:rsidRPr="00923B27" w:rsidRDefault="00D82C06" w:rsidP="00D82C0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02F5">
              <w:rPr>
                <w:rFonts w:ascii="Bookman Old Style" w:eastAsia="Calibri" w:hAnsi="Bookman Old Style"/>
                <w:sz w:val="24"/>
                <w:szCs w:val="24"/>
              </w:rPr>
              <w:t xml:space="preserve">List any two applications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Pr="00FE02F5">
              <w:rPr>
                <w:rFonts w:ascii="Bookman Old Style" w:eastAsia="Calibri" w:hAnsi="Bookman Old Style"/>
                <w:sz w:val="24"/>
                <w:szCs w:val="24"/>
              </w:rPr>
              <w:t>two-port network parameters.</w:t>
            </w:r>
          </w:p>
        </w:tc>
        <w:tc>
          <w:tcPr>
            <w:tcW w:w="895" w:type="dxa"/>
            <w:vAlign w:val="center"/>
          </w:tcPr>
          <w:p w14:paraId="728DA30B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EB4C812" w14:textId="3D4B0069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86C23BF" w14:textId="3E0B793F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82C06" w:rsidRPr="00923B27" w14:paraId="0A735D51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C4764E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FB7C7B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51" w:type="dxa"/>
            <w:vAlign w:val="center"/>
          </w:tcPr>
          <w:p w14:paraId="4EE354F9" w14:textId="172390C6" w:rsidR="00D82C06" w:rsidRPr="00923B27" w:rsidRDefault="00D82C06" w:rsidP="00D82C0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02F5">
              <w:rPr>
                <w:rFonts w:ascii="Bookman Old Style" w:eastAsia="Calibri" w:hAnsi="Bookman Old Style"/>
                <w:sz w:val="24"/>
                <w:szCs w:val="24"/>
              </w:rPr>
              <w:t>Define impedance (Z) parameters of a two-port network.</w:t>
            </w:r>
          </w:p>
        </w:tc>
        <w:tc>
          <w:tcPr>
            <w:tcW w:w="895" w:type="dxa"/>
            <w:vAlign w:val="center"/>
          </w:tcPr>
          <w:p w14:paraId="023FA994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F59536D" w14:textId="31117C2B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0E27371" w14:textId="59373755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82C06" w:rsidRPr="00923B27" w14:paraId="72017E2F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CFA6CD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3EB231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51" w:type="dxa"/>
            <w:vAlign w:val="center"/>
          </w:tcPr>
          <w:p w14:paraId="6B46EE55" w14:textId="166FEB73" w:rsidR="00D82C06" w:rsidRPr="00923B27" w:rsidRDefault="00D82C06" w:rsidP="00D82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F2275">
              <w:rPr>
                <w:rFonts w:ascii="Bookman Old Style" w:hAnsi="Bookman Old Style" w:cs="Times New Roman"/>
                <w:sz w:val="24"/>
                <w:szCs w:val="24"/>
              </w:rPr>
              <w:t>Write the differential equation for the transient current in an RL series circuit.</w:t>
            </w:r>
          </w:p>
        </w:tc>
        <w:tc>
          <w:tcPr>
            <w:tcW w:w="895" w:type="dxa"/>
            <w:vAlign w:val="center"/>
          </w:tcPr>
          <w:p w14:paraId="1B322406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D9CB871" w14:textId="10166DD0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05CC515" w14:textId="73F3939A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D82C06" w:rsidRPr="00923B27" w14:paraId="2981C3D4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52BCD2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22A5ED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51" w:type="dxa"/>
            <w:vAlign w:val="center"/>
          </w:tcPr>
          <w:p w14:paraId="57441C36" w14:textId="07C49CA5" w:rsidR="00D82C06" w:rsidRPr="00923B27" w:rsidRDefault="00D82C06" w:rsidP="00D82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F2275">
              <w:rPr>
                <w:rFonts w:ascii="Bookman Old Style" w:hAnsi="Bookman Old Style" w:cs="Times New Roman"/>
                <w:sz w:val="24"/>
                <w:szCs w:val="24"/>
              </w:rPr>
              <w:t>State the condition for overdamped response in an RLC circuit.</w:t>
            </w:r>
          </w:p>
        </w:tc>
        <w:tc>
          <w:tcPr>
            <w:tcW w:w="895" w:type="dxa"/>
            <w:vAlign w:val="center"/>
          </w:tcPr>
          <w:p w14:paraId="6AFB1669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D97AF55" w14:textId="02159353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7F2E2D03" w14:textId="1B399429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82C06" w:rsidRPr="00923B27" w14:paraId="5CED3F92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4259AE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7754DB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51" w:type="dxa"/>
            <w:vAlign w:val="center"/>
          </w:tcPr>
          <w:p w14:paraId="5AFF3E15" w14:textId="30C2AAB8" w:rsidR="00D82C06" w:rsidRPr="00923B27" w:rsidRDefault="00D82C06" w:rsidP="00D82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85795">
              <w:rPr>
                <w:rFonts w:ascii="Bookman Old Style" w:hAnsi="Bookman Old Style" w:cs="Times New Roman"/>
                <w:sz w:val="24"/>
                <w:szCs w:val="24"/>
              </w:rPr>
              <w:t>What is the dot convention in coupled circuits?</w:t>
            </w:r>
          </w:p>
        </w:tc>
        <w:tc>
          <w:tcPr>
            <w:tcW w:w="895" w:type="dxa"/>
            <w:vAlign w:val="center"/>
          </w:tcPr>
          <w:p w14:paraId="0CFD9475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7350466" w14:textId="6A5DA644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7F6AA3A" w14:textId="0AF5B38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82C06" w:rsidRPr="00923B27" w14:paraId="48BD2735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ACAF57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CF5447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51" w:type="dxa"/>
            <w:vAlign w:val="center"/>
          </w:tcPr>
          <w:p w14:paraId="0FE10010" w14:textId="39F34332" w:rsidR="00D82C06" w:rsidRPr="00923B27" w:rsidRDefault="00D82C06" w:rsidP="00D82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85795">
              <w:rPr>
                <w:rFonts w:ascii="Bookman Old Style" w:hAnsi="Bookman Old Style" w:cs="Times New Roman"/>
                <w:sz w:val="24"/>
                <w:szCs w:val="24"/>
              </w:rPr>
              <w:t>Draw the locus of impedance for a series RL circuit.</w:t>
            </w:r>
          </w:p>
        </w:tc>
        <w:tc>
          <w:tcPr>
            <w:tcW w:w="895" w:type="dxa"/>
            <w:vAlign w:val="center"/>
          </w:tcPr>
          <w:p w14:paraId="45CC183D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1CABF5E" w14:textId="62AC54A7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A1C3F82" w14:textId="52E59052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D82C06" w:rsidRPr="00923B27" w14:paraId="7E7EEA0B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95F2F3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960DD2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51" w:type="dxa"/>
            <w:vAlign w:val="center"/>
          </w:tcPr>
          <w:p w14:paraId="319D1E50" w14:textId="5C308503" w:rsidR="00D82C06" w:rsidRPr="00923B27" w:rsidRDefault="00D82C06" w:rsidP="00D82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0366">
              <w:rPr>
                <w:rFonts w:ascii="Bookman Old Style" w:hAnsi="Bookman Old Style" w:cs="Times New Roman"/>
                <w:sz w:val="24"/>
                <w:szCs w:val="24"/>
              </w:rPr>
              <w:t>Define a balanced three-phase system.</w:t>
            </w:r>
          </w:p>
        </w:tc>
        <w:tc>
          <w:tcPr>
            <w:tcW w:w="895" w:type="dxa"/>
            <w:vAlign w:val="center"/>
          </w:tcPr>
          <w:p w14:paraId="73A0A18D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4628ACA" w14:textId="795D1F66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3736F3B" w14:textId="65FD46AD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82C06" w:rsidRPr="00923B27" w14:paraId="263EB624" w14:textId="77777777" w:rsidTr="00687463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E5B05D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ABD01A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51" w:type="dxa"/>
            <w:vAlign w:val="center"/>
          </w:tcPr>
          <w:p w14:paraId="555B5A00" w14:textId="71F4FFB8" w:rsidR="00D82C06" w:rsidRPr="00923B27" w:rsidRDefault="00D82C06" w:rsidP="00D82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0366">
              <w:rPr>
                <w:rFonts w:ascii="Bookman Old Style" w:hAnsi="Bookman Old Style" w:cs="Times New Roman"/>
                <w:sz w:val="24"/>
                <w:szCs w:val="24"/>
              </w:rPr>
              <w:t xml:space="preserve">What is meant by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the </w:t>
            </w:r>
            <w:r w:rsidRPr="00B90366">
              <w:rPr>
                <w:rFonts w:ascii="Bookman Old Style" w:hAnsi="Bookman Old Style" w:cs="Times New Roman"/>
                <w:sz w:val="24"/>
                <w:szCs w:val="24"/>
              </w:rPr>
              <w:t>shifting of neutral in unbalanced 3-phase systems?</w:t>
            </w:r>
          </w:p>
        </w:tc>
        <w:tc>
          <w:tcPr>
            <w:tcW w:w="895" w:type="dxa"/>
            <w:vAlign w:val="center"/>
          </w:tcPr>
          <w:p w14:paraId="2C9882B3" w14:textId="77777777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1DAD88D" w14:textId="5327E6A8" w:rsidR="00D82C06" w:rsidRPr="00923B27" w:rsidRDefault="004202DA" w:rsidP="00D82C0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D82C06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73B29D05" w14:textId="324B760A" w:rsidR="00D82C06" w:rsidRPr="00923B27" w:rsidRDefault="00D82C06" w:rsidP="00D82C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4EDE3727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3DF6B639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3CB9877E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632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612"/>
        <w:gridCol w:w="851"/>
        <w:gridCol w:w="850"/>
        <w:gridCol w:w="567"/>
      </w:tblGrid>
      <w:tr w:rsidR="000A4360" w:rsidRPr="00CA6AB0" w14:paraId="7088A1A6" w14:textId="77777777" w:rsidTr="00687463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DAD5B7" w14:textId="77777777" w:rsidR="000A4360" w:rsidRPr="00CA6AB0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45BD59" w14:textId="77777777" w:rsidR="000A4360" w:rsidRPr="00CA6AB0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vAlign w:val="center"/>
          </w:tcPr>
          <w:p w14:paraId="427DE084" w14:textId="5994C96F" w:rsidR="000A4360" w:rsidRPr="00CA6AB0" w:rsidRDefault="00A02DF7" w:rsidP="00014623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Derive the condition for maximum power transfer to the load?</w:t>
            </w:r>
          </w:p>
        </w:tc>
        <w:tc>
          <w:tcPr>
            <w:tcW w:w="851" w:type="dxa"/>
            <w:vAlign w:val="center"/>
          </w:tcPr>
          <w:p w14:paraId="721AF1FB" w14:textId="77777777" w:rsidR="000A4360" w:rsidRPr="00CA6AB0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0EC215B6" w14:textId="4E9F066C" w:rsidR="000A4360" w:rsidRPr="00CA6AB0" w:rsidRDefault="00072068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2B32DC" w:rsidRPr="00CA6AB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6C78D68" w14:textId="279072FD" w:rsidR="000A4360" w:rsidRPr="00CA6AB0" w:rsidRDefault="0001462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0A4360" w:rsidRPr="00CA6AB0" w14:paraId="0B638483" w14:textId="77777777" w:rsidTr="00687463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AE5976" w14:textId="77777777" w:rsidR="000A4360" w:rsidRPr="00CA6AB0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AADCF4" w14:textId="77777777" w:rsidR="000A4360" w:rsidRPr="00CA6AB0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vAlign w:val="center"/>
          </w:tcPr>
          <w:p w14:paraId="08EB7BB9" w14:textId="12FF6BC1" w:rsidR="000A4360" w:rsidRPr="00CA6AB0" w:rsidRDefault="00E70DB4" w:rsidP="00E70DB4">
            <w:pPr>
              <w:autoSpaceDE w:val="0"/>
              <w:autoSpaceDN w:val="0"/>
              <w:adjustRightInd w:val="0"/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State and explain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Millimans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theorem.</w:t>
            </w:r>
          </w:p>
        </w:tc>
        <w:tc>
          <w:tcPr>
            <w:tcW w:w="851" w:type="dxa"/>
            <w:vAlign w:val="center"/>
          </w:tcPr>
          <w:p w14:paraId="4CF61E14" w14:textId="77777777" w:rsidR="000A4360" w:rsidRPr="00CA6AB0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18ECD61C" w14:textId="63B6BD7B" w:rsidR="000A4360" w:rsidRPr="00CA6AB0" w:rsidRDefault="0007206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2B32DC" w:rsidRPr="00CA6AB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0DEB8C7" w14:textId="47D533C9" w:rsidR="000A4360" w:rsidRPr="00CA6AB0" w:rsidRDefault="0001462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CA6AB0" w14:paraId="26427706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DF3D61" w14:textId="77777777" w:rsidR="00C84F0A" w:rsidRPr="00CA6AB0" w:rsidRDefault="00C84F0A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14623" w:rsidRPr="00CA6AB0" w14:paraId="606B07A7" w14:textId="77777777" w:rsidTr="007A15C1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DCF147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21114D" w14:textId="23D25DFD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  <w:vAlign w:val="center"/>
          </w:tcPr>
          <w:p w14:paraId="58A18F03" w14:textId="50B05196" w:rsidR="00014623" w:rsidRPr="00CA6AB0" w:rsidRDefault="00014623" w:rsidP="00014623">
            <w:pPr>
              <w:spacing w:after="0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 w:cs="Times New Roman"/>
                <w:sz w:val="24"/>
                <w:szCs w:val="24"/>
              </w:rPr>
              <w:t>With An example, explain how to form a reduced incidence matrix and state its properties.</w:t>
            </w:r>
          </w:p>
        </w:tc>
        <w:tc>
          <w:tcPr>
            <w:tcW w:w="851" w:type="dxa"/>
            <w:vAlign w:val="center"/>
          </w:tcPr>
          <w:p w14:paraId="48F85057" w14:textId="3E36A11E" w:rsidR="00014623" w:rsidRPr="00CA6AB0" w:rsidRDefault="00BE27BE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792EE2CF" w14:textId="552545D4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6C00ACD" w14:textId="78A37E5A" w:rsidR="00014623" w:rsidRPr="00CA6AB0" w:rsidRDefault="00014623" w:rsidP="007A1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CA6AB0" w14:paraId="393E5465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232B3B" w14:textId="7D0C625E" w:rsidR="00C84F0A" w:rsidRPr="00CA6AB0" w:rsidRDefault="00C84F0A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14623" w:rsidRPr="00CA6AB0" w14:paraId="403083EC" w14:textId="77777777" w:rsidTr="00687463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3877FE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6001D2" w14:textId="4D87CE7E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</w:tcPr>
          <w:p w14:paraId="4A32B81F" w14:textId="7446EEE9" w:rsidR="00014623" w:rsidRPr="00CA6AB0" w:rsidRDefault="00687E1B" w:rsidP="00E6534A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 the expressions for Y-parameters of a two-port network and </w:t>
            </w:r>
            <w:r w:rsidR="00E6534A">
              <w:rPr>
                <w:rFonts w:ascii="Bookman Old Style" w:eastAsia="Calibri" w:hAnsi="Bookman Old Style"/>
                <w:sz w:val="24"/>
                <w:szCs w:val="24"/>
              </w:rPr>
              <w:t>derive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 the conditions under which the network becomes symmetric</w:t>
            </w:r>
            <w:r w:rsidR="00E6534A">
              <w:rPr>
                <w:rFonts w:ascii="Bookman Old Style" w:eastAsia="Calibri" w:hAnsi="Bookman Old Style"/>
                <w:sz w:val="24"/>
                <w:szCs w:val="24"/>
              </w:rPr>
              <w:t xml:space="preserve"> in terms of Y-parameters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14:paraId="16CE4725" w14:textId="0C843FB6" w:rsidR="00014623" w:rsidRPr="00CA6AB0" w:rsidRDefault="0036774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028C0DAB" w14:textId="3E45959B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1F50793" w14:textId="63F9582A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014623" w:rsidRPr="00CA6AB0" w14:paraId="63E9F91C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D92EEC" w14:textId="77777777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14623" w:rsidRPr="00CA6AB0" w14:paraId="3EF7AE08" w14:textId="77777777" w:rsidTr="00687463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069E29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EE4F73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</w:tcPr>
          <w:p w14:paraId="3B6AF6B3" w14:textId="15E3E54C" w:rsidR="00014623" w:rsidRPr="00CA6AB0" w:rsidRDefault="00014623" w:rsidP="008C4AFF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="008C4AFF">
              <w:rPr>
                <w:rFonts w:ascii="Bookman Old Style" w:eastAsia="Calibri" w:hAnsi="Bookman Old Style"/>
                <w:sz w:val="24"/>
                <w:szCs w:val="24"/>
              </w:rPr>
              <w:t>Z</w:t>
            </w: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 parameters and d</w:t>
            </w:r>
            <w:r w:rsidR="000E3EE5">
              <w:rPr>
                <w:rFonts w:ascii="Bookman Old Style" w:eastAsia="Calibri" w:hAnsi="Bookman Old Style"/>
                <w:sz w:val="24"/>
                <w:szCs w:val="24"/>
              </w:rPr>
              <w:t>erive the equation for a series</w:t>
            </w: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 connection of two two-port networks.</w:t>
            </w:r>
          </w:p>
        </w:tc>
        <w:tc>
          <w:tcPr>
            <w:tcW w:w="851" w:type="dxa"/>
            <w:vAlign w:val="center"/>
          </w:tcPr>
          <w:p w14:paraId="1186F7B0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01D8D96F" w14:textId="560A2BAA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71A172A" w14:textId="2DC1A841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7B6531" w:rsidRPr="00CA6AB0" w14:paraId="2F47A16D" w14:textId="77777777" w:rsidTr="00C33000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AF2085" w14:textId="77777777" w:rsidR="007B6531" w:rsidRPr="00CA6AB0" w:rsidRDefault="007B653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217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08A8C3" w14:textId="77777777" w:rsidR="007B6531" w:rsidRDefault="007B6531" w:rsidP="008C4AFF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537F890" w14:textId="74348891" w:rsidR="007B6531" w:rsidRPr="00CA6AB0" w:rsidRDefault="00646DAA" w:rsidP="00646DA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14623" w:rsidRPr="00CA6AB0" w14:paraId="43C5A7E4" w14:textId="77777777" w:rsidTr="00687463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DC388E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727CA6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</w:tcPr>
          <w:p w14:paraId="206DA165" w14:textId="77777777" w:rsidR="00014623" w:rsidRPr="00CA6AB0" w:rsidRDefault="00014623" w:rsidP="0001462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Obtain ABCD parameters for the network shown</w:t>
            </w:r>
          </w:p>
          <w:p w14:paraId="4024B6B5" w14:textId="1CAD18DA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03A00ED" wp14:editId="0D66D0E1">
                  <wp:extent cx="3576223" cy="1186543"/>
                  <wp:effectExtent l="0" t="0" r="0" b="0"/>
                  <wp:docPr id="8233529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35297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8000" cy="1193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14:paraId="5B8225C1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2AEF3B73" w14:textId="4EBD7680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6C8788E" w14:textId="79609D0D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14623" w:rsidRPr="00CA6AB0" w14:paraId="0F76AF58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FCB349" w14:textId="5577F626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31021" w:rsidRPr="00CA6AB0" w14:paraId="03C47CC2" w14:textId="77777777" w:rsidTr="00687463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3182CE" w14:textId="77777777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740FC0" w14:textId="1B28E30A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vAlign w:val="center"/>
          </w:tcPr>
          <w:p w14:paraId="7C8CF656" w14:textId="26CCDF95" w:rsidR="00731021" w:rsidRPr="00CA6AB0" w:rsidRDefault="00731021" w:rsidP="007B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Explain the transient response of a series RL circuit with DC excitation using a differential equation approach.</w:t>
            </w:r>
          </w:p>
        </w:tc>
        <w:tc>
          <w:tcPr>
            <w:tcW w:w="851" w:type="dxa"/>
            <w:vAlign w:val="center"/>
          </w:tcPr>
          <w:p w14:paraId="46D34D48" w14:textId="734E1FAA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3348AFBA" w14:textId="67F8E91C" w:rsidR="00731021" w:rsidRPr="00CA6AB0" w:rsidRDefault="00072068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31021" w:rsidRPr="00CA6A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068A53FB" w14:textId="52DDADB2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731021" w:rsidRPr="00CA6AB0" w14:paraId="5EA2BCB7" w14:textId="77777777" w:rsidTr="00687463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075A09" w14:textId="77777777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15EFBF" w14:textId="0A9AA923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vAlign w:val="center"/>
          </w:tcPr>
          <w:p w14:paraId="7ECE1E15" w14:textId="01A0047B" w:rsidR="00731021" w:rsidRPr="00CA6AB0" w:rsidRDefault="00731021" w:rsidP="007B65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For the network shown in Fig., the switch is closed at t = 0, determine v, dv/dt, and d</w:t>
            </w:r>
            <w:r w:rsidRPr="00CA6AB0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v/ dt</w:t>
            </w:r>
            <w:r w:rsidRPr="00CA6AB0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 at t = 0+. </w:t>
            </w:r>
          </w:p>
          <w:p w14:paraId="4F9B627B" w14:textId="679E6D5C" w:rsidR="00731021" w:rsidRPr="00CA6AB0" w:rsidRDefault="00731021" w:rsidP="000146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DC7FB7C" wp14:editId="443D6781">
                  <wp:extent cx="3546281" cy="803082"/>
                  <wp:effectExtent l="0" t="0" r="0" b="0"/>
                  <wp:docPr id="5093950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395077" name=""/>
                          <pic:cNvPicPr/>
                        </pic:nvPicPr>
                        <pic:blipFill rotWithShape="1">
                          <a:blip r:embed="rId8"/>
                          <a:srcRect t="3961" r="2386" b="45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7444" cy="8101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14:paraId="171DD856" w14:textId="4A2081AA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6F0111F0" w14:textId="39D5DF95" w:rsidR="00731021" w:rsidRPr="00CA6AB0" w:rsidRDefault="00072068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31021" w:rsidRPr="00CA6A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71A14F5" w14:textId="1D5D77B5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14623" w:rsidRPr="00CA6AB0" w14:paraId="36396622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F2D746" w14:textId="77777777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14623" w:rsidRPr="00CA6AB0" w14:paraId="367E6A86" w14:textId="77777777" w:rsidTr="00687463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0FE7B0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3833C4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</w:tcPr>
          <w:p w14:paraId="1B269E1A" w14:textId="4AE8BD70" w:rsidR="00014623" w:rsidRPr="00CA6AB0" w:rsidRDefault="00014623" w:rsidP="007B653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effect of initial capacitor voltage and initial inductor current on the transient analysis. Give examples.</w:t>
            </w:r>
          </w:p>
        </w:tc>
        <w:tc>
          <w:tcPr>
            <w:tcW w:w="851" w:type="dxa"/>
            <w:vAlign w:val="center"/>
          </w:tcPr>
          <w:p w14:paraId="338C1241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1FA5140B" w14:textId="60FC9755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AFEA7F7" w14:textId="10D26732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14623" w:rsidRPr="00CA6AB0" w14:paraId="52756500" w14:textId="77777777" w:rsidTr="00687463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C96E92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A3B35B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</w:tcPr>
          <w:p w14:paraId="5B4C1E1F" w14:textId="412C66FC" w:rsidR="00014623" w:rsidRPr="00CA6AB0" w:rsidRDefault="00014623" w:rsidP="007B653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In the network shown in Fig., the switch is closed at t = 0, the steady-state being reached before t = 0. Determine the current through the inductor of 3 H. </w:t>
            </w:r>
          </w:p>
          <w:p w14:paraId="7F245524" w14:textId="1BC0F3D1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Cs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545649A1" wp14:editId="0682ED10">
                  <wp:extent cx="3204376" cy="779228"/>
                  <wp:effectExtent l="0" t="0" r="0" b="0"/>
                  <wp:docPr id="9437809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780920" name=""/>
                          <pic:cNvPicPr/>
                        </pic:nvPicPr>
                        <pic:blipFill rotWithShape="1">
                          <a:blip r:embed="rId9"/>
                          <a:srcRect l="1808" t="5877" r="1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030" cy="7852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14:paraId="2FE330ED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39D8CED6" w14:textId="0A9C707C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4D83C04F" w14:textId="6AF836BA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14623" w:rsidRPr="00CA6AB0" w14:paraId="1ABA1811" w14:textId="77777777" w:rsidTr="007B6531">
        <w:trPr>
          <w:trHeight w:val="170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B083B8" w14:textId="3C073F18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31021" w:rsidRPr="00CA6AB0" w14:paraId="1D1FF605" w14:textId="77777777" w:rsidTr="00687463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39FF24" w14:textId="77777777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FE0667" w14:textId="4B250438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vAlign w:val="center"/>
          </w:tcPr>
          <w:p w14:paraId="5B48A736" w14:textId="05DFFEA2" w:rsidR="00731021" w:rsidRPr="00CA6AB0" w:rsidRDefault="00731021" w:rsidP="00014623">
            <w:pPr>
              <w:snapToGri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Discuss the behaviour of two inductors connected in series with mutual coupling.</w:t>
            </w:r>
          </w:p>
        </w:tc>
        <w:tc>
          <w:tcPr>
            <w:tcW w:w="851" w:type="dxa"/>
            <w:vAlign w:val="center"/>
          </w:tcPr>
          <w:p w14:paraId="0D439DF5" w14:textId="7319C3D9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760F8396" w14:textId="7E6FB5D0" w:rsidR="00731021" w:rsidRPr="00CA6AB0" w:rsidRDefault="00072068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31021" w:rsidRPr="00CA6AB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C380B8D" w14:textId="0A50F273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31021" w:rsidRPr="00CA6AB0" w14:paraId="65C39E50" w14:textId="77777777" w:rsidTr="00687463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4B80A2" w14:textId="77777777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928C50" w14:textId="661FA884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vAlign w:val="center"/>
          </w:tcPr>
          <w:p w14:paraId="471D9B26" w14:textId="6E91EE86" w:rsidR="00731021" w:rsidRPr="00CA6AB0" w:rsidRDefault="00731021" w:rsidP="007B653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In a parallel resonance circuit (Tank circuit) R=2Ω, L=1mH, and C=10μF, find the Resonant frequency, Dynamic impedance, and Bandwidth. </w:t>
            </w:r>
          </w:p>
        </w:tc>
        <w:tc>
          <w:tcPr>
            <w:tcW w:w="851" w:type="dxa"/>
            <w:vAlign w:val="center"/>
          </w:tcPr>
          <w:p w14:paraId="55D5E296" w14:textId="5D0B3DAF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09626FE9" w14:textId="515873AD" w:rsidR="00731021" w:rsidRPr="00CA6AB0" w:rsidRDefault="00072068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31021" w:rsidRPr="00CA6AB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06BE1D6" w14:textId="1DA4FA5E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14623" w:rsidRPr="00CA6AB0" w14:paraId="6EA35D57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2DD077" w14:textId="77777777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14623" w:rsidRPr="00CA6AB0" w14:paraId="5F4939C4" w14:textId="77777777" w:rsidTr="00687463">
        <w:trPr>
          <w:trHeight w:val="395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40B30B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2157C8" w14:textId="61F1E390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  <w:vAlign w:val="center"/>
          </w:tcPr>
          <w:p w14:paraId="7F3162A1" w14:textId="40153723" w:rsidR="00014623" w:rsidRPr="00CA6AB0" w:rsidRDefault="00014623" w:rsidP="00370EB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Derive the </w:t>
            </w:r>
            <w:r w:rsidR="00DE0A89">
              <w:rPr>
                <w:rFonts w:ascii="Bookman Old Style" w:eastAsia="Calibri" w:hAnsi="Bookman Old Style"/>
                <w:sz w:val="24"/>
                <w:szCs w:val="24"/>
              </w:rPr>
              <w:t xml:space="preserve">relation between K, L, </w:t>
            </w:r>
            <w:proofErr w:type="gramStart"/>
            <w:r w:rsidR="00DE0A8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  <w:proofErr w:type="gramEnd"/>
            <w:r w:rsidR="00DE0A89">
              <w:rPr>
                <w:rFonts w:ascii="Bookman Old Style" w:eastAsia="Calibri" w:hAnsi="Bookman Old Style"/>
                <w:sz w:val="24"/>
                <w:szCs w:val="24"/>
              </w:rPr>
              <w:t xml:space="preserve"> in magnetic</w:t>
            </w:r>
            <w:r w:rsidR="005C7539">
              <w:rPr>
                <w:rFonts w:ascii="Bookman Old Style" w:eastAsia="Calibri" w:hAnsi="Bookman Old Style"/>
                <w:sz w:val="24"/>
                <w:szCs w:val="24"/>
              </w:rPr>
              <w:t>ally</w:t>
            </w:r>
            <w:r w:rsidR="00DE0A89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C50371">
              <w:rPr>
                <w:rFonts w:ascii="Bookman Old Style" w:eastAsia="Calibri" w:hAnsi="Bookman Old Style"/>
                <w:sz w:val="24"/>
                <w:szCs w:val="24"/>
              </w:rPr>
              <w:t>coupled</w:t>
            </w:r>
            <w:r w:rsidR="005C7539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DE0A89">
              <w:rPr>
                <w:rFonts w:ascii="Bookman Old Style" w:eastAsia="Calibri" w:hAnsi="Bookman Old Style"/>
                <w:sz w:val="24"/>
                <w:szCs w:val="24"/>
              </w:rPr>
              <w:t>circuits.</w:t>
            </w:r>
          </w:p>
        </w:tc>
        <w:tc>
          <w:tcPr>
            <w:tcW w:w="851" w:type="dxa"/>
            <w:vAlign w:val="center"/>
          </w:tcPr>
          <w:p w14:paraId="24A1A590" w14:textId="194352E4" w:rsidR="00014623" w:rsidRPr="00CA6AB0" w:rsidRDefault="008C6B58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bookmarkStart w:id="0" w:name="_GoBack"/>
            <w:bookmarkEnd w:id="0"/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68594E84" w14:textId="30931AC7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526098D" w14:textId="515D7961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014623" w:rsidRPr="00CA6AB0" w14:paraId="4B7D048E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3E2778" w14:textId="400C8997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14623" w:rsidRPr="00CA6AB0" w14:paraId="3D319E48" w14:textId="77777777" w:rsidTr="00687463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248CE3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3D9704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</w:tcPr>
          <w:p w14:paraId="3CD730EC" w14:textId="273CDD1A" w:rsidR="00014623" w:rsidRPr="00CA6AB0" w:rsidRDefault="007F4DB6" w:rsidP="000D68DF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 the relationship between voltage and current in </w:t>
            </w:r>
            <w:r w:rsidR="00362C69" w:rsidRPr="00CA6AB0">
              <w:rPr>
                <w:rFonts w:ascii="Bookman Old Style" w:eastAsia="Calibri" w:hAnsi="Bookman Old Style"/>
                <w:sz w:val="24"/>
                <w:szCs w:val="24"/>
              </w:rPr>
              <w:t xml:space="preserve">a </w:t>
            </w:r>
            <w:r w:rsidR="00014623" w:rsidRPr="00CA6AB0">
              <w:rPr>
                <w:rFonts w:ascii="Bookman Old Style" w:eastAsia="Calibri" w:hAnsi="Bookman Old Style"/>
                <w:sz w:val="24"/>
                <w:szCs w:val="24"/>
              </w:rPr>
              <w:t>star</w:t>
            </w:r>
            <w:r w:rsidR="000D68DF">
              <w:rPr>
                <w:rFonts w:ascii="Bookman Old Style" w:eastAsia="Calibri" w:hAnsi="Bookman Old Style"/>
                <w:sz w:val="24"/>
                <w:szCs w:val="24"/>
              </w:rPr>
              <w:t xml:space="preserve"> and delta circuits.</w:t>
            </w:r>
          </w:p>
        </w:tc>
        <w:tc>
          <w:tcPr>
            <w:tcW w:w="851" w:type="dxa"/>
            <w:vAlign w:val="center"/>
          </w:tcPr>
          <w:p w14:paraId="267C979E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14D13FA0" w14:textId="69EFB5C9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3A828B95" w14:textId="2860BF00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014623" w:rsidRPr="00CA6AB0" w14:paraId="711B4D08" w14:textId="77777777" w:rsidTr="00687463">
        <w:trPr>
          <w:trHeight w:val="485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92111D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A76107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vAlign w:val="center"/>
          </w:tcPr>
          <w:p w14:paraId="0141F4B5" w14:textId="18724C3D" w:rsidR="00014623" w:rsidRPr="00CA6AB0" w:rsidRDefault="00014623" w:rsidP="00611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 balanced star-connected load having an impedance (15+j20) Ω per phase is connected to a three-phase 440 V</w:t>
            </w:r>
            <w:proofErr w:type="gramStart"/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,50Hz</w:t>
            </w:r>
            <w:proofErr w:type="gramEnd"/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supply. Find line currents and phase voltages. Assume </w:t>
            </w:r>
            <w:r w:rsidR="00731021"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</w:t>
            </w: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RYB phase sequence and also calculate the power drawn by the load. </w:t>
            </w:r>
          </w:p>
        </w:tc>
        <w:tc>
          <w:tcPr>
            <w:tcW w:w="851" w:type="dxa"/>
            <w:vAlign w:val="center"/>
          </w:tcPr>
          <w:p w14:paraId="5A5568D8" w14:textId="77777777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19A3FCF1" w14:textId="0DFC813D" w:rsidR="00014623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4623" w:rsidRPr="00CA6AB0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32B59A8" w14:textId="228C35F3" w:rsidR="00014623" w:rsidRPr="00CA6AB0" w:rsidRDefault="00014623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14623" w:rsidRPr="00CA6AB0" w14:paraId="730E6B9C" w14:textId="77777777" w:rsidTr="00687463">
        <w:trPr>
          <w:trHeight w:val="432"/>
        </w:trPr>
        <w:tc>
          <w:tcPr>
            <w:tcW w:w="1063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67254A" w14:textId="77777777" w:rsidR="00014623" w:rsidRPr="00CA6AB0" w:rsidRDefault="00014623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31021" w:rsidRPr="00CA6AB0" w14:paraId="7CA7F83E" w14:textId="77777777" w:rsidTr="00687463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4336D0" w14:textId="77777777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9A75D9" w14:textId="64940D56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vAlign w:val="center"/>
          </w:tcPr>
          <w:p w14:paraId="3CA7C6B8" w14:textId="3647E183" w:rsidR="00731021" w:rsidRPr="00CA6AB0" w:rsidRDefault="00731021" w:rsidP="00611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Derive the formula for power measurement using the two-wattmeter method, and explain how power factor is determined.</w:t>
            </w:r>
          </w:p>
        </w:tc>
        <w:tc>
          <w:tcPr>
            <w:tcW w:w="851" w:type="dxa"/>
            <w:vAlign w:val="center"/>
          </w:tcPr>
          <w:p w14:paraId="0B7F663A" w14:textId="7B6FA4C8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31816955" w14:textId="58F4DAEC" w:rsidR="00731021" w:rsidRPr="00CA6AB0" w:rsidRDefault="00072068" w:rsidP="000146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731021" w:rsidRPr="00CA6AB0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CB2A670" w14:textId="4EB238FB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731021" w:rsidRPr="00CA6AB0" w14:paraId="0D69DEF9" w14:textId="77777777" w:rsidTr="00687463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C32B6B" w14:textId="77777777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659663" w14:textId="1ED0787B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vAlign w:val="center"/>
          </w:tcPr>
          <w:p w14:paraId="78475118" w14:textId="3D487D67" w:rsidR="00731021" w:rsidRPr="00CA6AB0" w:rsidRDefault="00731021" w:rsidP="00611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 400V</w:t>
            </w:r>
            <w:proofErr w:type="gramStart"/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,3</w:t>
            </w:r>
            <w:proofErr w:type="gramEnd"/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¢ supply feeds an unbalanced 3-wire star-connected load. The branch impedances of the load are Z</w:t>
            </w: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bscript"/>
              </w:rPr>
              <w:t>R</w:t>
            </w: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= (4+j8</w:t>
            </w:r>
            <w:proofErr w:type="gramStart"/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)Ω</w:t>
            </w:r>
            <w:proofErr w:type="gramEnd"/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,Z</w:t>
            </w: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bscript"/>
              </w:rPr>
              <w:t>Y</w:t>
            </w: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=(3+j4)Ω ,Z</w:t>
            </w: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bscript"/>
              </w:rPr>
              <w:t>B</w:t>
            </w:r>
            <w:r w:rsidRPr="00CA6A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=(5+j20)Ω. Find the line currents and voltages across the phase impedance. Assume RYB phase sequence. </w:t>
            </w:r>
          </w:p>
        </w:tc>
        <w:tc>
          <w:tcPr>
            <w:tcW w:w="851" w:type="dxa"/>
            <w:vAlign w:val="center"/>
          </w:tcPr>
          <w:p w14:paraId="62FEECBE" w14:textId="4966D592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vAlign w:val="center"/>
          </w:tcPr>
          <w:p w14:paraId="68CD2BEF" w14:textId="6B93E970" w:rsidR="00731021" w:rsidRPr="00CA6AB0" w:rsidRDefault="00072068" w:rsidP="00014623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hAnsi="Bookman Old Style"/>
                <w:sz w:val="24"/>
                <w:szCs w:val="24"/>
              </w:rPr>
              <w:t>CO</w:t>
            </w:r>
            <w:r w:rsidR="00731021" w:rsidRPr="00CA6AB0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221B53C8" w14:textId="2640C489" w:rsidR="00731021" w:rsidRPr="00CA6AB0" w:rsidRDefault="00731021" w:rsidP="000146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A6AB0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14:paraId="52EB4F65" w14:textId="0AEB3058" w:rsidR="00D03572" w:rsidRPr="003257AD" w:rsidRDefault="00D03572" w:rsidP="00646DAA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646DAA" w:rsidRPr="00646DAA">
        <w:rPr>
          <w:rFonts w:ascii="Bookman Old Style" w:eastAsia="Calibri" w:hAnsi="Bookman Old Style"/>
          <w:sz w:val="24"/>
          <w:szCs w:val="24"/>
        </w:rPr>
        <w:t xml:space="preserve"> </w:t>
      </w:r>
      <w:r w:rsidR="00646DAA">
        <w:rPr>
          <w:rFonts w:ascii="Bookman Old Style" w:eastAsia="Calibri" w:hAnsi="Bookman Old Style"/>
          <w:sz w:val="24"/>
          <w:szCs w:val="24"/>
        </w:rPr>
        <w:tab/>
      </w:r>
      <w:r w:rsidR="00646DAA">
        <w:rPr>
          <w:rFonts w:ascii="Bookman Old Style" w:eastAsia="Calibri" w:hAnsi="Bookman Old Style"/>
          <w:sz w:val="24"/>
          <w:szCs w:val="24"/>
        </w:rPr>
        <w:tab/>
      </w:r>
      <w:r w:rsidR="00646DAA">
        <w:rPr>
          <w:rFonts w:ascii="Bookman Old Style" w:eastAsia="Calibri" w:hAnsi="Bookman Old Style"/>
          <w:sz w:val="24"/>
          <w:szCs w:val="24"/>
        </w:rPr>
        <w:tab/>
      </w:r>
      <w:r w:rsidR="00646DAA">
        <w:rPr>
          <w:rFonts w:ascii="Bookman Old Style" w:eastAsia="Calibri" w:hAnsi="Bookman Old Style"/>
          <w:sz w:val="24"/>
          <w:szCs w:val="24"/>
        </w:rPr>
        <w:tab/>
      </w:r>
      <w:r w:rsidR="00646DAA">
        <w:rPr>
          <w:rFonts w:ascii="Bookman Old Style" w:eastAsia="Calibri" w:hAnsi="Bookman Old Style"/>
          <w:sz w:val="24"/>
          <w:szCs w:val="24"/>
        </w:rPr>
        <w:tab/>
        <w:t>Page 1 of 2</w:t>
      </w:r>
    </w:p>
    <w:sectPr w:rsidR="00D03572" w:rsidRPr="003257AD" w:rsidSect="00230E49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4623"/>
    <w:rsid w:val="00022EC7"/>
    <w:rsid w:val="0002555C"/>
    <w:rsid w:val="00034A6E"/>
    <w:rsid w:val="000466F7"/>
    <w:rsid w:val="00053A2B"/>
    <w:rsid w:val="000646AF"/>
    <w:rsid w:val="00072068"/>
    <w:rsid w:val="00085795"/>
    <w:rsid w:val="000A4360"/>
    <w:rsid w:val="000B5D94"/>
    <w:rsid w:val="000C1D0F"/>
    <w:rsid w:val="000D0B88"/>
    <w:rsid w:val="000D1173"/>
    <w:rsid w:val="000D68DF"/>
    <w:rsid w:val="000E3EE5"/>
    <w:rsid w:val="000F12BE"/>
    <w:rsid w:val="00103309"/>
    <w:rsid w:val="001217C7"/>
    <w:rsid w:val="0014548D"/>
    <w:rsid w:val="00150DF0"/>
    <w:rsid w:val="00155D25"/>
    <w:rsid w:val="00175FBF"/>
    <w:rsid w:val="00182A4F"/>
    <w:rsid w:val="0018583B"/>
    <w:rsid w:val="00192F39"/>
    <w:rsid w:val="001A01E5"/>
    <w:rsid w:val="001F319C"/>
    <w:rsid w:val="00213762"/>
    <w:rsid w:val="00227314"/>
    <w:rsid w:val="00230E49"/>
    <w:rsid w:val="002341B4"/>
    <w:rsid w:val="00234DD6"/>
    <w:rsid w:val="002614DF"/>
    <w:rsid w:val="00271859"/>
    <w:rsid w:val="00284F2E"/>
    <w:rsid w:val="00296345"/>
    <w:rsid w:val="002A7366"/>
    <w:rsid w:val="002B12E4"/>
    <w:rsid w:val="002B32DC"/>
    <w:rsid w:val="002E177B"/>
    <w:rsid w:val="003257AD"/>
    <w:rsid w:val="00346894"/>
    <w:rsid w:val="003573F1"/>
    <w:rsid w:val="00362C69"/>
    <w:rsid w:val="00367741"/>
    <w:rsid w:val="003707C9"/>
    <w:rsid w:val="00370EBD"/>
    <w:rsid w:val="0037165F"/>
    <w:rsid w:val="00376CE0"/>
    <w:rsid w:val="003A3F9B"/>
    <w:rsid w:val="003A58A6"/>
    <w:rsid w:val="003C2DD8"/>
    <w:rsid w:val="003C6AB8"/>
    <w:rsid w:val="003D1F3A"/>
    <w:rsid w:val="003D5165"/>
    <w:rsid w:val="003D62E5"/>
    <w:rsid w:val="003E1371"/>
    <w:rsid w:val="003E5FE9"/>
    <w:rsid w:val="003F5366"/>
    <w:rsid w:val="004202DA"/>
    <w:rsid w:val="004303C4"/>
    <w:rsid w:val="004424F6"/>
    <w:rsid w:val="00446CCB"/>
    <w:rsid w:val="00456FF1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5B16FD"/>
    <w:rsid w:val="005C7539"/>
    <w:rsid w:val="00611AFA"/>
    <w:rsid w:val="006141BC"/>
    <w:rsid w:val="0062034D"/>
    <w:rsid w:val="00646DAA"/>
    <w:rsid w:val="00655F00"/>
    <w:rsid w:val="006863D7"/>
    <w:rsid w:val="00686D5C"/>
    <w:rsid w:val="00687463"/>
    <w:rsid w:val="00687E1B"/>
    <w:rsid w:val="006A2F3F"/>
    <w:rsid w:val="006A5488"/>
    <w:rsid w:val="006B421C"/>
    <w:rsid w:val="006D7EC7"/>
    <w:rsid w:val="006E4EE6"/>
    <w:rsid w:val="006F4FA5"/>
    <w:rsid w:val="007162E1"/>
    <w:rsid w:val="00731021"/>
    <w:rsid w:val="00734CA9"/>
    <w:rsid w:val="00745A79"/>
    <w:rsid w:val="00750701"/>
    <w:rsid w:val="00751FA8"/>
    <w:rsid w:val="00755E7A"/>
    <w:rsid w:val="00757172"/>
    <w:rsid w:val="00775E1B"/>
    <w:rsid w:val="00780A16"/>
    <w:rsid w:val="007847B7"/>
    <w:rsid w:val="00796BDC"/>
    <w:rsid w:val="007A0625"/>
    <w:rsid w:val="007A15C1"/>
    <w:rsid w:val="007B1357"/>
    <w:rsid w:val="007B145D"/>
    <w:rsid w:val="007B2CF8"/>
    <w:rsid w:val="007B6531"/>
    <w:rsid w:val="007C3536"/>
    <w:rsid w:val="007E0D25"/>
    <w:rsid w:val="007E19CA"/>
    <w:rsid w:val="007F2445"/>
    <w:rsid w:val="007F2DB7"/>
    <w:rsid w:val="007F4AE5"/>
    <w:rsid w:val="007F4DB6"/>
    <w:rsid w:val="008166E1"/>
    <w:rsid w:val="00836C75"/>
    <w:rsid w:val="00843353"/>
    <w:rsid w:val="00884594"/>
    <w:rsid w:val="00891022"/>
    <w:rsid w:val="008B5361"/>
    <w:rsid w:val="008C4AFF"/>
    <w:rsid w:val="008C6B58"/>
    <w:rsid w:val="008D0747"/>
    <w:rsid w:val="008D5232"/>
    <w:rsid w:val="008E32BF"/>
    <w:rsid w:val="00906B65"/>
    <w:rsid w:val="009071F8"/>
    <w:rsid w:val="00910762"/>
    <w:rsid w:val="009115B0"/>
    <w:rsid w:val="00917290"/>
    <w:rsid w:val="00923B27"/>
    <w:rsid w:val="0093182A"/>
    <w:rsid w:val="00990A16"/>
    <w:rsid w:val="009A3EF4"/>
    <w:rsid w:val="009A5D7D"/>
    <w:rsid w:val="009C3F91"/>
    <w:rsid w:val="009E697A"/>
    <w:rsid w:val="009F0287"/>
    <w:rsid w:val="009F7976"/>
    <w:rsid w:val="00A02DF7"/>
    <w:rsid w:val="00A072C9"/>
    <w:rsid w:val="00A07AEF"/>
    <w:rsid w:val="00A21A62"/>
    <w:rsid w:val="00A251C5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0366"/>
    <w:rsid w:val="00B93AE5"/>
    <w:rsid w:val="00B96113"/>
    <w:rsid w:val="00BA4B0B"/>
    <w:rsid w:val="00BD0A5D"/>
    <w:rsid w:val="00BD5D34"/>
    <w:rsid w:val="00BE27BE"/>
    <w:rsid w:val="00C01AC7"/>
    <w:rsid w:val="00C15769"/>
    <w:rsid w:val="00C15EEA"/>
    <w:rsid w:val="00C2367D"/>
    <w:rsid w:val="00C32BA6"/>
    <w:rsid w:val="00C476C6"/>
    <w:rsid w:val="00C50371"/>
    <w:rsid w:val="00C50618"/>
    <w:rsid w:val="00C545C2"/>
    <w:rsid w:val="00C54673"/>
    <w:rsid w:val="00C61C88"/>
    <w:rsid w:val="00C84F0A"/>
    <w:rsid w:val="00CA6AB0"/>
    <w:rsid w:val="00CB7FF0"/>
    <w:rsid w:val="00CC569C"/>
    <w:rsid w:val="00CD57BF"/>
    <w:rsid w:val="00CE239D"/>
    <w:rsid w:val="00CE70A8"/>
    <w:rsid w:val="00CF2C64"/>
    <w:rsid w:val="00D03572"/>
    <w:rsid w:val="00D105C8"/>
    <w:rsid w:val="00D25B54"/>
    <w:rsid w:val="00D26266"/>
    <w:rsid w:val="00D37592"/>
    <w:rsid w:val="00D464F5"/>
    <w:rsid w:val="00D51390"/>
    <w:rsid w:val="00D65DEF"/>
    <w:rsid w:val="00D74414"/>
    <w:rsid w:val="00D74E9B"/>
    <w:rsid w:val="00D82C06"/>
    <w:rsid w:val="00D93CB7"/>
    <w:rsid w:val="00D9502C"/>
    <w:rsid w:val="00D95B67"/>
    <w:rsid w:val="00D95FDE"/>
    <w:rsid w:val="00D9689C"/>
    <w:rsid w:val="00DB37BE"/>
    <w:rsid w:val="00DB3833"/>
    <w:rsid w:val="00DB3B00"/>
    <w:rsid w:val="00DD02CE"/>
    <w:rsid w:val="00DE0A89"/>
    <w:rsid w:val="00DE2921"/>
    <w:rsid w:val="00DE4512"/>
    <w:rsid w:val="00DE5CE6"/>
    <w:rsid w:val="00DF2275"/>
    <w:rsid w:val="00DF5DDF"/>
    <w:rsid w:val="00E0177B"/>
    <w:rsid w:val="00E05230"/>
    <w:rsid w:val="00E267F8"/>
    <w:rsid w:val="00E53246"/>
    <w:rsid w:val="00E63805"/>
    <w:rsid w:val="00E6534A"/>
    <w:rsid w:val="00E67488"/>
    <w:rsid w:val="00E70DB4"/>
    <w:rsid w:val="00E77988"/>
    <w:rsid w:val="00E810E9"/>
    <w:rsid w:val="00E8617B"/>
    <w:rsid w:val="00EB081D"/>
    <w:rsid w:val="00EC60A1"/>
    <w:rsid w:val="00ED6E64"/>
    <w:rsid w:val="00EF14FB"/>
    <w:rsid w:val="00F22185"/>
    <w:rsid w:val="00F25916"/>
    <w:rsid w:val="00F267E0"/>
    <w:rsid w:val="00F54370"/>
    <w:rsid w:val="00F558BF"/>
    <w:rsid w:val="00F60B3C"/>
    <w:rsid w:val="00F616CD"/>
    <w:rsid w:val="00F75871"/>
    <w:rsid w:val="00FB3854"/>
    <w:rsid w:val="00FD355D"/>
    <w:rsid w:val="00FE02F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2AC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CFF15-BF99-48DF-98DD-8E7108B4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196</cp:revision>
  <dcterms:created xsi:type="dcterms:W3CDTF">2018-09-08T07:27:00Z</dcterms:created>
  <dcterms:modified xsi:type="dcterms:W3CDTF">2025-12-15T03:55:00Z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84913506-bc7e-4fe4-938e-895de37de7e3</vt:lpwstr>
  </property>
</Properties>
</file>